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fb4a5e94a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 -RUSFRI TRAFIKK NORDMØRE OG ROMSDAL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-RUSFRI TRAFIKK NORDMØRE OG ROMSDAL</w:t>
      </w:r>
    </w:p>
    <w:sectPr>
      <w:headerReference xmlns:r="http://schemas.openxmlformats.org/officeDocument/2006/relationships" w:type="default" r:id="R65615899bd5f4fd2"/>
      <w:footerReference xmlns:r="http://schemas.openxmlformats.org/officeDocument/2006/relationships" w:type="default" r:id="R50ff15848d0e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-RUSFRI TRAFIKK NORDMØRE OG ROMSDAL   ·   Org.nr 919 686 677   ·   c/o Kjell Einar Årsland, Naustskaret 15   ·   6409 MOLDE   ·   kjell@bjg.no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-RUSFRI TRAFIKK NORDMØRE OG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15899bd5f4fd2" /><Relationship Type="http://schemas.openxmlformats.org/officeDocument/2006/relationships/footer" Target="/word/footer1.xml" Id="R50ff15848d0e4138" /></Relationships>
</file>