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264ef942f42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BESTUM AKSJESAMEIE DA</w:t>
      </w:r>
    </w:p>
    <w:sectPr>
      <w:headerReference xmlns:r="http://schemas.openxmlformats.org/officeDocument/2006/relationships" w:type="default" r:id="R07bb7ac3adc64287"/>
      <w:footerReference xmlns:r="http://schemas.openxmlformats.org/officeDocument/2006/relationships" w:type="default" r:id="R77dc992d450f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BESTUM AKSJESAMEIE DA   ·   Org.nr 919 722 525   ·   c/o Ravlo, Ullern allé 53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BESTUM AKSJESAMEIE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b7ac3adc64287" /><Relationship Type="http://schemas.openxmlformats.org/officeDocument/2006/relationships/footer" Target="/word/footer1.xml" Id="R77dc992d450f4b0a" /></Relationships>
</file>