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4cdcfeaab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RØCI AS</w:t>
      </w:r>
    </w:p>
    <w:sectPr>
      <w:headerReference xmlns:r="http://schemas.openxmlformats.org/officeDocument/2006/relationships" w:type="default" r:id="R68d532525a8f409d"/>
      <w:footerReference xmlns:r="http://schemas.openxmlformats.org/officeDocument/2006/relationships" w:type="default" r:id="Rd0bc9ee9cc00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RØCI AS   ·   Org.nr 919 749 105   ·   Vigdelsvegen 108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532525a8f409d" /><Relationship Type="http://schemas.openxmlformats.org/officeDocument/2006/relationships/footer" Target="/word/footer1.xml" Id="Rd0bc9ee9cc0040f2" /></Relationships>
</file>