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bfc28d21546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EVENTER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EVENTER AS</w:t>
      </w:r>
    </w:p>
    <w:sectPr>
      <w:headerReference xmlns:r="http://schemas.openxmlformats.org/officeDocument/2006/relationships" w:type="default" r:id="Rac3bd076104b46cc"/>
      <w:footerReference xmlns:r="http://schemas.openxmlformats.org/officeDocument/2006/relationships" w:type="default" r:id="R60b251cb0262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EVENTER AS   ·   Org.nr 919 764 708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EVENTER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bd076104b46cc" /><Relationship Type="http://schemas.openxmlformats.org/officeDocument/2006/relationships/footer" Target="/word/footer1.xml" Id="R60b251cb02624dba" /></Relationships>
</file>