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92bc8a1ab14b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PETTER S INVEST AS</w:t>
      </w:r>
    </w:p>
    <w:sectPr>
      <w:headerReference xmlns:r="http://schemas.openxmlformats.org/officeDocument/2006/relationships" w:type="default" r:id="R5536f14d5ebb4ab4"/>
      <w:footerReference xmlns:r="http://schemas.openxmlformats.org/officeDocument/2006/relationships" w:type="default" r:id="Rb6694053c22b48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S INVEST AS   ·   Org.nr 919 764 821   ·   Glassperleveien 145A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36f14d5ebb4ab4" /><Relationship Type="http://schemas.openxmlformats.org/officeDocument/2006/relationships/footer" Target="/word/footer1.xml" Id="Rb6694053c22b4873" /></Relationships>
</file>