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2f9f651a248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PETTER S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PETTER S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PETTER 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354835f55f44ebe"/>
      <w:footerReference xmlns:r="http://schemas.openxmlformats.org/officeDocument/2006/relationships" w:type="default" r:id="R4d1a51b2593f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S INVEST AS   ·   Org.nr 919 764 821   ·   Glassperleveien 145A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54835f55f44ebe" /><Relationship Type="http://schemas.openxmlformats.org/officeDocument/2006/relationships/footer" Target="/word/footer1.xml" Id="R4d1a51b2593f4189" /></Relationships>
</file>