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b099faf58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S INVEST AS</w:t>
      </w:r>
    </w:p>
    <w:sectPr>
      <w:headerReference xmlns:r="http://schemas.openxmlformats.org/officeDocument/2006/relationships" w:type="default" r:id="R317f458f89f54309"/>
      <w:footerReference xmlns:r="http://schemas.openxmlformats.org/officeDocument/2006/relationships" w:type="default" r:id="Rabe04b38588a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S INVEST AS   ·   Org.nr 919 764 821   ·   Glassperleveien 145A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f458f89f54309" /><Relationship Type="http://schemas.openxmlformats.org/officeDocument/2006/relationships/footer" Target="/word/footer1.xml" Id="Rabe04b38588a446c" /></Relationships>
</file>