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698c02ba1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MARITIME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MARITIME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de35f30c54543"/>
      <w:footerReference xmlns:r="http://schemas.openxmlformats.org/officeDocument/2006/relationships" w:type="default" r:id="Rd97951c39c0b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MARITIME ASSET MANAGEMENT AS   ·   Org.nr 919 781 890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MARITIME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de35f30c54543" /><Relationship Type="http://schemas.openxmlformats.org/officeDocument/2006/relationships/footer" Target="/word/footer1.xml" Id="Rd97951c39c0b4e87" /></Relationships>
</file>