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fe85edf11042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PEARSON SPECTER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Sykkylven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Sykkylven,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PEARSON SPECTER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dbb205ae604a78"/>
      <w:footerReference xmlns:r="http://schemas.openxmlformats.org/officeDocument/2006/relationships" w:type="default" r:id="Rde2e49c2d89043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PEARSON SPECTER AS   ·   Org.nr 919 782 242   ·   Ura 25   ·   6230 SYKKYLVEN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PEARSON SPECTER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dbb205ae604a78" /><Relationship Type="http://schemas.openxmlformats.org/officeDocument/2006/relationships/footer" Target="/word/footer1.xml" Id="Rde2e49c2d89043f0" /></Relationships>
</file>