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bfafc6c57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TREHUS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TREHUS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b49c85bc040e6"/>
      <w:footerReference xmlns:r="http://schemas.openxmlformats.org/officeDocument/2006/relationships" w:type="default" r:id="Ra145e4f74ef1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TREHUS HOLDING AS   ·   Org.nr 919 787 007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TREHUS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b49c85bc040e6" /><Relationship Type="http://schemas.openxmlformats.org/officeDocument/2006/relationships/footer" Target="/word/footer1.xml" Id="Ra145e4f74ef141ca" /></Relationships>
</file>