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1bafac87f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15e4aee624f02"/>
      <w:footerReference xmlns:r="http://schemas.openxmlformats.org/officeDocument/2006/relationships" w:type="default" r:id="Ra17526684c1b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 INVESTMENT AS   ·   Org.nr 919 789 824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15e4aee624f02" /><Relationship Type="http://schemas.openxmlformats.org/officeDocument/2006/relationships/footer" Target="/word/footer1.xml" Id="Ra17526684c1b4e8a" /></Relationships>
</file>