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2f3e2898e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NARUM REVISJON AS</w:t>
      </w:r>
    </w:p>
    <w:sectPr>
      <w:headerReference xmlns:r="http://schemas.openxmlformats.org/officeDocument/2006/relationships" w:type="default" r:id="R12562d7abf544df2"/>
      <w:footerReference xmlns:r="http://schemas.openxmlformats.org/officeDocument/2006/relationships" w:type="default" r:id="R3c52fd142d9b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REVISJON AS   ·   Org.nr 919 789 980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62d7abf544df2" /><Relationship Type="http://schemas.openxmlformats.org/officeDocument/2006/relationships/footer" Target="/word/footer1.xml" Id="R3c52fd142d9b46ad" /></Relationships>
</file>