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2825b162044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INDUSTRIFINANS EIENDOM AS, org.nr 919 838 531,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EIENDOM AS</w:t>
      </w:r>
    </w:p>
    <w:sectPr>
      <w:headerReference xmlns:r="http://schemas.openxmlformats.org/officeDocument/2006/relationships" w:type="default" r:id="R0a08ed5ced7142a2"/>
      <w:footerReference xmlns:r="http://schemas.openxmlformats.org/officeDocument/2006/relationships" w:type="default" r:id="R59cb6099a4ab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EIENDOM AS   ·   Org.nr 919 838 531   ·   Oscars gate 30   ·   0352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8ed5ced7142a2" /><Relationship Type="http://schemas.openxmlformats.org/officeDocument/2006/relationships/footer" Target="/word/footer1.xml" Id="R59cb6099a4ab4e85" /></Relationships>
</file>