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77d3381f1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EIENDOM AS</w:t>
      </w:r>
    </w:p>
    <w:sectPr>
      <w:headerReference xmlns:r="http://schemas.openxmlformats.org/officeDocument/2006/relationships" w:type="default" r:id="Re0cc82b0d4c44785"/>
      <w:footerReference xmlns:r="http://schemas.openxmlformats.org/officeDocument/2006/relationships" w:type="default" r:id="Rfc7587e26cad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c82b0d4c44785" /><Relationship Type="http://schemas.openxmlformats.org/officeDocument/2006/relationships/footer" Target="/word/footer1.xml" Id="Rfc7587e26cad41bd" /></Relationships>
</file>