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2ceb1d66143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 NILSEN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 NILSEN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b4c4633dd41d4"/>
      <w:footerReference xmlns:r="http://schemas.openxmlformats.org/officeDocument/2006/relationships" w:type="default" r:id="R4cc92d2ef933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NILSEN INVEST AS   ·   Org.nr 919 930 705   ·   Søndre Lyderhornslien 56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NILSEN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b4c4633dd41d4" /><Relationship Type="http://schemas.openxmlformats.org/officeDocument/2006/relationships/footer" Target="/word/footer1.xml" Id="R4cc92d2ef9334716" /></Relationships>
</file>