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9d6a8f766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SKIGARD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SKIGARD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e455b94cc486a"/>
      <w:footerReference xmlns:r="http://schemas.openxmlformats.org/officeDocument/2006/relationships" w:type="default" r:id="R2701ec77d5f7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SKIGARD INVEST AS   ·   Org.nr 919 944 749   ·   Henrik Ibsens gate 31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SKIGARD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e455b94cc486a" /><Relationship Type="http://schemas.openxmlformats.org/officeDocument/2006/relationships/footer" Target="/word/footer1.xml" Id="R2701ec77d5f7454f" /></Relationships>
</file>