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1af24d863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ZENGUE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ZENGUE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cd3c9aa2d44be"/>
      <w:footerReference xmlns:r="http://schemas.openxmlformats.org/officeDocument/2006/relationships" w:type="default" r:id="R07ae62c1a00a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ZENGUE AS   ·   Org.nr 919 947 608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ZENGUE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cd3c9aa2d44be" /><Relationship Type="http://schemas.openxmlformats.org/officeDocument/2006/relationships/footer" Target="/word/footer1.xml" Id="R07ae62c1a00a4cb8" /></Relationships>
</file>