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9e6aa6e5ce48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NUMBERS AS</w:t>
      </w:r>
    </w:p>
    <w:sectPr>
      <w:headerReference xmlns:r="http://schemas.openxmlformats.org/officeDocument/2006/relationships" w:type="default" r:id="Rd9a299e355e847da"/>
      <w:footerReference xmlns:r="http://schemas.openxmlformats.org/officeDocument/2006/relationships" w:type="default" r:id="R0dbfa8acd45245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NUMBERS AS   ·   Org.nr 919 948 329   ·   Strandsvingen 14A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NUMBERS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a299e355e847da" /><Relationship Type="http://schemas.openxmlformats.org/officeDocument/2006/relationships/footer" Target="/word/footer1.xml" Id="R0dbfa8acd45245c9" /></Relationships>
</file>