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92c24e97eb4f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ROSASEAE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ROSASEAE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f7dd33b69341cc"/>
      <w:footerReference xmlns:r="http://schemas.openxmlformats.org/officeDocument/2006/relationships" w:type="default" r:id="R106272ade73845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ROSASEAE INVEST AS   ·   Org.nr 919 966 289   ·   Frederik Stangs gate 22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ROSASEAE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f7dd33b69341cc" /><Relationship Type="http://schemas.openxmlformats.org/officeDocument/2006/relationships/footer" Target="/word/footer1.xml" Id="R106272ade7384539" /></Relationships>
</file>