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7716ba95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ROSASEAE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ROSASEAE INVEST AS</w:t>
      </w:r>
    </w:p>
    <w:sectPr>
      <w:headerReference xmlns:r="http://schemas.openxmlformats.org/officeDocument/2006/relationships" w:type="default" r:id="R6ee0137951fd47ea"/>
      <w:footerReference xmlns:r="http://schemas.openxmlformats.org/officeDocument/2006/relationships" w:type="default" r:id="Rb0325785c6c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0137951fd47ea" /><Relationship Type="http://schemas.openxmlformats.org/officeDocument/2006/relationships/footer" Target="/word/footer1.xml" Id="Rb0325785c6cb4bd5" /></Relationships>
</file>