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9241a1215145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ROSASEAE INVEST AS, org.nr 919 966 289,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ROSASEAE INVEST AS</w:t>
      </w:r>
    </w:p>
    <w:sectPr>
      <w:headerReference xmlns:r="http://schemas.openxmlformats.org/officeDocument/2006/relationships" w:type="default" r:id="R42d864e677d547cb"/>
      <w:footerReference xmlns:r="http://schemas.openxmlformats.org/officeDocument/2006/relationships" w:type="default" r:id="R7141a73f824c4d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ROSASEAE INVEST AS   ·   Org.nr 919 966 289   ·   Frederik Stangs gate 22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ROSASEAE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d864e677d547cb" /><Relationship Type="http://schemas.openxmlformats.org/officeDocument/2006/relationships/footer" Target="/word/footer1.xml" Id="R7141a73f824c4dd5" /></Relationships>
</file>