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e55a88263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 CNC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 CNC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1ee403497443f"/>
      <w:footerReference xmlns:r="http://schemas.openxmlformats.org/officeDocument/2006/relationships" w:type="default" r:id="R29254a059f3e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 CNC AS   ·   Org.nr 919 972 076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 CNC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1ee403497443f" /><Relationship Type="http://schemas.openxmlformats.org/officeDocument/2006/relationships/footer" Target="/word/footer1.xml" Id="R29254a059f3e49cd" /></Relationships>
</file>