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e56d86696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ec51be4724857"/>
      <w:footerReference xmlns:r="http://schemas.openxmlformats.org/officeDocument/2006/relationships" w:type="default" r:id="R944b0f600d35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HOLDING AS   ·   Org.nr 919 985 666   ·   Skjellestadåsen 33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ec51be4724857" /><Relationship Type="http://schemas.openxmlformats.org/officeDocument/2006/relationships/footer" Target="/word/footer1.xml" Id="R944b0f600d354913" /></Relationships>
</file>