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81c952a2e4c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CELINE LAFORET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CELINE LAFORET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9e282d5ade4c3e"/>
      <w:footerReference xmlns:r="http://schemas.openxmlformats.org/officeDocument/2006/relationships" w:type="default" r:id="Rcc7373d67183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CELINE LAFORET   ·   Org.nr 920 004 792   ·   c/o Hege Hasvold, Bardujordveien 12   ·   9360 BARDU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CELINE LAFORET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e282d5ade4c3e" /><Relationship Type="http://schemas.openxmlformats.org/officeDocument/2006/relationships/footer" Target="/word/footer1.xml" Id="Rcc7373d671834f4e" /></Relationships>
</file>