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a72941ef0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FNP F3-6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FNP F3-6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247e3515f14ed1"/>
      <w:footerReference xmlns:r="http://schemas.openxmlformats.org/officeDocument/2006/relationships" w:type="default" r:id="R41170b289fe6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FNP F3-6 AS   ·   Org.nr 920 071 902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FNP F3-6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47e3515f14ed1" /><Relationship Type="http://schemas.openxmlformats.org/officeDocument/2006/relationships/footer" Target="/word/footer1.xml" Id="R41170b289fe64ec2" /></Relationships>
</file>