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9e09aaa2c40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MITO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MITO EIENDOM AS</w:t>
      </w:r>
    </w:p>
    <w:sectPr>
      <w:headerReference xmlns:r="http://schemas.openxmlformats.org/officeDocument/2006/relationships" w:type="default" r:id="R74dc240223ce4096"/>
      <w:footerReference xmlns:r="http://schemas.openxmlformats.org/officeDocument/2006/relationships" w:type="default" r:id="Rfe3ddbe6c232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MITO EIENDOM AS   ·   Org.nr 920 121 349   ·   Tåsenveien 26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c240223ce4096" /><Relationship Type="http://schemas.openxmlformats.org/officeDocument/2006/relationships/footer" Target="/word/footer1.xml" Id="Rfe3ddbe6c2324b50" /></Relationships>
</file>