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dfcef9bc7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MORPE HOLDING AS</w:t>
      </w:r>
    </w:p>
    <w:sectPr>
      <w:headerReference xmlns:r="http://schemas.openxmlformats.org/officeDocument/2006/relationships" w:type="default" r:id="R6d0f93b4c0464953"/>
      <w:footerReference xmlns:r="http://schemas.openxmlformats.org/officeDocument/2006/relationships" w:type="default" r:id="Rbbc2d2fb3ce5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MORPE HOLDING AS   ·   Org.nr 920 124 054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f93b4c0464953" /><Relationship Type="http://schemas.openxmlformats.org/officeDocument/2006/relationships/footer" Target="/word/footer1.xml" Id="Rbbc2d2fb3ce54f40" /></Relationships>
</file>