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9550ac208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TARE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b984f2776e4f52"/>
      <w:footerReference xmlns:r="http://schemas.openxmlformats.org/officeDocument/2006/relationships" w:type="default" r:id="R849eb09ba246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984f2776e4f52" /><Relationship Type="http://schemas.openxmlformats.org/officeDocument/2006/relationships/footer" Target="/word/footer1.xml" Id="R849eb09ba2464682" /></Relationships>
</file>