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2e4b3fe32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REGNESTAV AS, org.nr 920 143 768,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b62368494dcf4811"/>
      <w:footerReference xmlns:r="http://schemas.openxmlformats.org/officeDocument/2006/relationships" w:type="default" r:id="R1e664ab46a7d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368494dcf4811" /><Relationship Type="http://schemas.openxmlformats.org/officeDocument/2006/relationships/footer" Target="/word/footer1.xml" Id="R1e664ab46a7d43e9" /></Relationships>
</file>