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45f04bf9e4a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REGNESTAV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REGNESTAV AS</w:t>
      </w:r>
    </w:p>
    <w:sectPr>
      <w:headerReference xmlns:r="http://schemas.openxmlformats.org/officeDocument/2006/relationships" w:type="default" r:id="R9dfc5977da0d4ff9"/>
      <w:footerReference xmlns:r="http://schemas.openxmlformats.org/officeDocument/2006/relationships" w:type="default" r:id="R74f110527b3c42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c5977da0d4ff9" /><Relationship Type="http://schemas.openxmlformats.org/officeDocument/2006/relationships/footer" Target="/word/footer1.xml" Id="R74f110527b3c4208" /></Relationships>
</file>