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30a90ecaa46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 RENHOLD &amp; TRANSPORT AS</w:t>
      </w:r>
    </w:p>
    <w:sectPr>
      <w:headerReference xmlns:r="http://schemas.openxmlformats.org/officeDocument/2006/relationships" w:type="default" r:id="Rc2654450b599441a"/>
      <w:footerReference xmlns:r="http://schemas.openxmlformats.org/officeDocument/2006/relationships" w:type="default" r:id="R54d131b8bce0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RENHOLD &amp; TRANSPORT AS   ·   Org.nr 920 175 708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RENHOLD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54450b599441a" /><Relationship Type="http://schemas.openxmlformats.org/officeDocument/2006/relationships/footer" Target="/word/footer1.xml" Id="R54d131b8bce047f2" /></Relationships>
</file>