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10ca348dd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TIPPELAGET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TIPPELAGET AS</w:t>
      </w:r>
    </w:p>
    <w:sectPr>
      <w:headerReference xmlns:r="http://schemas.openxmlformats.org/officeDocument/2006/relationships" w:type="default" r:id="Rc00c3439fb1947c9"/>
      <w:footerReference xmlns:r="http://schemas.openxmlformats.org/officeDocument/2006/relationships" w:type="default" r:id="R00a30d7f5811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TIPPELAGET AS   ·   Org.nr 920 183 921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TIPPELAGET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c3439fb1947c9" /><Relationship Type="http://schemas.openxmlformats.org/officeDocument/2006/relationships/footer" Target="/word/footer1.xml" Id="R00a30d7f58114756" /></Relationships>
</file>