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9d826748c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 INVEST AS</w:t>
      </w:r>
    </w:p>
    <w:sectPr>
      <w:headerReference xmlns:r="http://schemas.openxmlformats.org/officeDocument/2006/relationships" w:type="default" r:id="Rb44277cdb9ca4ddb"/>
      <w:footerReference xmlns:r="http://schemas.openxmlformats.org/officeDocument/2006/relationships" w:type="default" r:id="R7b4a36ad7b13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 INVEST AS   ·   Org.nr 920 225 268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277cdb9ca4ddb" /><Relationship Type="http://schemas.openxmlformats.org/officeDocument/2006/relationships/footer" Target="/word/footer1.xml" Id="R7b4a36ad7b134176" /></Relationships>
</file>