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b54629c78449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VIEINO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VIEINO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72fb9c5cd54233"/>
      <w:footerReference xmlns:r="http://schemas.openxmlformats.org/officeDocument/2006/relationships" w:type="default" r:id="Rc55ba0438fe9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VIEINO AS   ·   Org.nr 920 251 463   ·   Grensen 12   ·   0159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VIEINO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72fb9c5cd54233" /><Relationship Type="http://schemas.openxmlformats.org/officeDocument/2006/relationships/footer" Target="/word/footer1.xml" Id="Rc55ba0438fe945ed" /></Relationships>
</file>