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2531c85e764c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HØYVIK KYSTFISKE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Godøya,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HØYVIK KYSTFISKE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fad31740c04a91"/>
      <w:footerReference xmlns:r="http://schemas.openxmlformats.org/officeDocument/2006/relationships" w:type="default" r:id="Rea83695428c146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HØYVIK KYSTFISKE AS   ·   Org.nr 920 298 699   ·   Flatebøen 5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HØYVIK KYSTFISKE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fad31740c04a91" /><Relationship Type="http://schemas.openxmlformats.org/officeDocument/2006/relationships/footer" Target="/word/footer1.xml" Id="Rea83695428c1464a" /></Relationships>
</file>