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3f5f4af03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 EQUITOR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 EQUITOR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da39f4e044e07"/>
      <w:footerReference xmlns:r="http://schemas.openxmlformats.org/officeDocument/2006/relationships" w:type="default" r:id="R31ab18ec8a8a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 EQUITOR AS   ·   Org.nr 920 331 963   ·   Kalvehagsveien 4B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 EQUITOR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da39f4e044e07" /><Relationship Type="http://schemas.openxmlformats.org/officeDocument/2006/relationships/footer" Target="/word/footer1.xml" Id="R31ab18ec8a8a41a5" /></Relationships>
</file>