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c45603f14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beb928e4e04523"/>
      <w:footerReference xmlns:r="http://schemas.openxmlformats.org/officeDocument/2006/relationships" w:type="default" r:id="R1d4f977a4253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 SEAFOOD AS   ·   Org.nr 920 380 697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eb928e4e04523" /><Relationship Type="http://schemas.openxmlformats.org/officeDocument/2006/relationships/footer" Target="/word/footer1.xml" Id="R1d4f977a42534282" /></Relationships>
</file>