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ee0dd25c5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GOA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GOA AS</w:t>
      </w:r>
    </w:p>
    <w:sectPr>
      <w:headerReference xmlns:r="http://schemas.openxmlformats.org/officeDocument/2006/relationships" w:type="default" r:id="R5c0b343bcd834cff"/>
      <w:footerReference xmlns:r="http://schemas.openxmlformats.org/officeDocument/2006/relationships" w:type="default" r:id="R8502ebc7c103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b343bcd834cff" /><Relationship Type="http://schemas.openxmlformats.org/officeDocument/2006/relationships/footer" Target="/word/footer1.xml" Id="R8502ebc7c103483e" /></Relationships>
</file>