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89f021a8f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OLAV TRYTERUD STUDIO AS</w:t>
      </w:r>
    </w:p>
    <w:sectPr>
      <w:headerReference xmlns:r="http://schemas.openxmlformats.org/officeDocument/2006/relationships" w:type="default" r:id="Rcf915b75673c4b76"/>
      <w:footerReference xmlns:r="http://schemas.openxmlformats.org/officeDocument/2006/relationships" w:type="default" r:id="R6a506888c639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TRYTERUD STUDIO AS   ·   Org.nr 920 396 607   ·   Storgata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TRYTERUD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15b75673c4b76" /><Relationship Type="http://schemas.openxmlformats.org/officeDocument/2006/relationships/footer" Target="/word/footer1.xml" Id="R6a506888c6394fee" /></Relationships>
</file>