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6a0f775fa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PATRIOTENE AS</w:t>
      </w:r>
    </w:p>
    <w:sectPr>
      <w:headerReference xmlns:r="http://schemas.openxmlformats.org/officeDocument/2006/relationships" w:type="default" r:id="Rb98b243064534927"/>
      <w:footerReference xmlns:r="http://schemas.openxmlformats.org/officeDocument/2006/relationships" w:type="default" r:id="R223ff454dd27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b243064534927" /><Relationship Type="http://schemas.openxmlformats.org/officeDocument/2006/relationships/footer" Target="/word/footer1.xml" Id="R223ff454dd2740f7" /></Relationships>
</file>