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cbacef6c2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HADELAND BOLIGUTVIKLING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HADELAND BOLIGUTVIKLING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f9487038b40cf"/>
      <w:footerReference xmlns:r="http://schemas.openxmlformats.org/officeDocument/2006/relationships" w:type="default" r:id="R376817052df5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BOLIGUTVIKLING AS   ·   Org.nr 920 454 135   ·   c/o Hadeland Eiendomsutvikling AS, Smiegata 17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BOLIGUTVIKLING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f9487038b40cf" /><Relationship Type="http://schemas.openxmlformats.org/officeDocument/2006/relationships/footer" Target="/word/footer1.xml" Id="R376817052df54f13" /></Relationships>
</file>