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dc7f4b877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HADELAND BOLIGUTVIKLING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BOLIGUTVIKLING AS</w:t>
      </w:r>
    </w:p>
    <w:sectPr>
      <w:headerReference xmlns:r="http://schemas.openxmlformats.org/officeDocument/2006/relationships" w:type="default" r:id="Ra01f82dcf81f4805"/>
      <w:footerReference xmlns:r="http://schemas.openxmlformats.org/officeDocument/2006/relationships" w:type="default" r:id="R4c37d65ba7c6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BOLIGUTVIKLING AS   ·   Org.nr 920 454 135   ·   c/o Hadeland Eiendomsutvikling AS, Smiegata 17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BOLIGUTVIKLING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f82dcf81f4805" /><Relationship Type="http://schemas.openxmlformats.org/officeDocument/2006/relationships/footer" Target="/word/footer1.xml" Id="R4c37d65ba7c647a5" /></Relationships>
</file>