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569dd6571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ADG MALING TAPET OG GULV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MALING TAPET OG GULV AS</w:t>
      </w:r>
    </w:p>
    <w:sectPr>
      <w:headerReference xmlns:r="http://schemas.openxmlformats.org/officeDocument/2006/relationships" w:type="default" r:id="R9417eef723704846"/>
      <w:footerReference xmlns:r="http://schemas.openxmlformats.org/officeDocument/2006/relationships" w:type="default" r:id="Ra97024ace5e5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7eef723704846" /><Relationship Type="http://schemas.openxmlformats.org/officeDocument/2006/relationships/footer" Target="/word/footer1.xml" Id="Ra97024ace5e543c8" /></Relationships>
</file>