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dafa87f34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RAGAZZI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RAGAZZI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ab798b3b0489f"/>
      <w:footerReference xmlns:r="http://schemas.openxmlformats.org/officeDocument/2006/relationships" w:type="default" r:id="R8a10f71471f8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RAGAZZI AS   ·   Org.nr 920 473 237   ·   c/o Cecilie Ellila Weltz, Gange-Rolvs gate 2B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RAGAZZI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ab798b3b0489f" /><Relationship Type="http://schemas.openxmlformats.org/officeDocument/2006/relationships/footer" Target="/word/footer1.xml" Id="R8a10f71471f84d39" /></Relationships>
</file>