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0b2a589b6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FBA2018 AS, org.nr 920 538 231,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FBA2018 AS</w:t>
      </w:r>
    </w:p>
    <w:sectPr>
      <w:headerReference xmlns:r="http://schemas.openxmlformats.org/officeDocument/2006/relationships" w:type="default" r:id="R258aae04d24e49d9"/>
      <w:footerReference xmlns:r="http://schemas.openxmlformats.org/officeDocument/2006/relationships" w:type="default" r:id="R722818a03994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FBA2018 AS   ·   Org.nr 920 538 231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aae04d24e49d9" /><Relationship Type="http://schemas.openxmlformats.org/officeDocument/2006/relationships/footer" Target="/word/footer1.xml" Id="R722818a039944c53" /></Relationships>
</file>