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1918c7efe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OG BOLIG AS</w:t>
      </w:r>
    </w:p>
    <w:sectPr>
      <w:headerReference xmlns:r="http://schemas.openxmlformats.org/officeDocument/2006/relationships" w:type="default" r:id="R48a1580fbf154d07"/>
      <w:footerReference xmlns:r="http://schemas.openxmlformats.org/officeDocument/2006/relationships" w:type="default" r:id="R81471609e8d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OG BOLIG AS   ·   Org.nr 920 544 975   ·   Fagerlia 19C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OG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1580fbf154d07" /><Relationship Type="http://schemas.openxmlformats.org/officeDocument/2006/relationships/footer" Target="/word/footer1.xml" Id="R81471609e8d245b9" /></Relationships>
</file>