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69498dea847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JEWA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JEWA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863ded96104934"/>
      <w:footerReference xmlns:r="http://schemas.openxmlformats.org/officeDocument/2006/relationships" w:type="default" r:id="R24478d4753fc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JEWA INVEST AS   ·   Org.nr 920 545 238   ·   Nesttunbrekka 85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JEWA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63ded96104934" /><Relationship Type="http://schemas.openxmlformats.org/officeDocument/2006/relationships/footer" Target="/word/footer1.xml" Id="R24478d4753fc455b" /></Relationships>
</file>