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da320acc64f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EFANTOFT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Søreidgrend,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EFANTOFT INVEST AS</w:t>
      </w:r>
    </w:p>
    <w:sectPr>
      <w:headerReference xmlns:r="http://schemas.openxmlformats.org/officeDocument/2006/relationships" w:type="default" r:id="Rf8cd26bc70cb44e1"/>
      <w:footerReference xmlns:r="http://schemas.openxmlformats.org/officeDocument/2006/relationships" w:type="default" r:id="R8bb818c36c4c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EFANTOFT INVEST AS   ·   Org.nr 920 554 555   ·   Søvikmarka 1A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EFANTOFT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d26bc70cb44e1" /><Relationship Type="http://schemas.openxmlformats.org/officeDocument/2006/relationships/footer" Target="/word/footer1.xml" Id="R8bb818c36c4c43bc" /></Relationships>
</file>