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3a4f42948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HEHENA AS</w:t>
      </w:r>
    </w:p>
    <w:sectPr>
      <w:headerReference xmlns:r="http://schemas.openxmlformats.org/officeDocument/2006/relationships" w:type="default" r:id="R59e0d9fa4af0493e"/>
      <w:footerReference xmlns:r="http://schemas.openxmlformats.org/officeDocument/2006/relationships" w:type="default" r:id="R861a93d5e37c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0d9fa4af0493e" /><Relationship Type="http://schemas.openxmlformats.org/officeDocument/2006/relationships/footer" Target="/word/footer1.xml" Id="R861a93d5e37c4426" /></Relationships>
</file>