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61f9b96c0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DOMMERSNES INVEST AS</w:t>
      </w:r>
    </w:p>
    <w:sectPr>
      <w:headerReference xmlns:r="http://schemas.openxmlformats.org/officeDocument/2006/relationships" w:type="default" r:id="Re84a0f3b03314c06"/>
      <w:footerReference xmlns:r="http://schemas.openxmlformats.org/officeDocument/2006/relationships" w:type="default" r:id="R2a39194b708e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DOMMERSNES INVEST AS   ·   Org.nr 920 653 103   ·   c/o Cecilie Dommersnes, Kollåsen 45A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DOMMERSNES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a0f3b03314c06" /><Relationship Type="http://schemas.openxmlformats.org/officeDocument/2006/relationships/footer" Target="/word/footer1.xml" Id="R2a39194b708e4e25" /></Relationships>
</file>